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DCD9" w14:textId="3DE7730E" w:rsidR="00C54BF4" w:rsidRPr="00E44DEA" w:rsidRDefault="00C54BF4" w:rsidP="00C54BF4">
      <w:pPr>
        <w:spacing w:before="154" w:after="0" w:line="240" w:lineRule="auto"/>
        <w:rPr>
          <w:rFonts w:ascii="Times New Roman" w:eastAsiaTheme="minorEastAsia" w:hAnsi="Times New Roman" w:cs="Times New Roman"/>
          <w:b/>
          <w:bCs/>
          <w:color w:val="FF0000"/>
          <w:kern w:val="24"/>
          <w:sz w:val="40"/>
          <w:szCs w:val="40"/>
          <w:lang w:eastAsia="pl-PL"/>
          <w14:ligatures w14:val="none"/>
        </w:rPr>
      </w:pPr>
      <w:bookmarkStart w:id="0" w:name="_GoBack"/>
      <w:bookmarkEnd w:id="0"/>
      <w:r w:rsidRPr="00E44DEA">
        <w:rPr>
          <w:rFonts w:ascii="Times New Roman" w:eastAsiaTheme="minorEastAsia" w:hAnsi="Times New Roman" w:cs="Times New Roman"/>
          <w:b/>
          <w:bCs/>
          <w:color w:val="FF0000"/>
          <w:kern w:val="24"/>
          <w:sz w:val="40"/>
          <w:szCs w:val="40"/>
          <w:lang w:eastAsia="pl-PL"/>
          <w14:ligatures w14:val="none"/>
        </w:rPr>
        <w:t xml:space="preserve">MATURA 2024 </w:t>
      </w:r>
    </w:p>
    <w:p w14:paraId="03077B20" w14:textId="0DF42734" w:rsidR="00C54BF4" w:rsidRPr="00E44DEA" w:rsidRDefault="00C54BF4" w:rsidP="00C54BF4">
      <w:pPr>
        <w:spacing w:before="154" w:after="0" w:line="240" w:lineRule="auto"/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40"/>
          <w:szCs w:val="40"/>
          <w:lang w:eastAsia="pl-PL"/>
          <w14:ligatures w14:val="none"/>
        </w:rPr>
      </w:pPr>
      <w:r w:rsidRPr="00E44DEA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40"/>
          <w:szCs w:val="40"/>
          <w:lang w:eastAsia="pl-PL"/>
          <w14:ligatures w14:val="none"/>
        </w:rPr>
        <w:t>Kalendarz:</w:t>
      </w:r>
    </w:p>
    <w:p w14:paraId="1A7C47E9" w14:textId="5F858E53" w:rsidR="00C54BF4" w:rsidRPr="00E44DEA" w:rsidRDefault="00C54BF4" w:rsidP="00C54BF4">
      <w:pPr>
        <w:spacing w:before="154"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  <w:r w:rsidRPr="00E44DEA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40"/>
          <w:szCs w:val="40"/>
          <w:lang w:eastAsia="pl-PL"/>
          <w14:ligatures w14:val="none"/>
        </w:rPr>
        <w:t>do 2 października 2023 r.</w:t>
      </w:r>
    </w:p>
    <w:p w14:paraId="32A727A2" w14:textId="4D02F2B2" w:rsidR="00C54BF4" w:rsidRPr="00E44DEA" w:rsidRDefault="00C54BF4" w:rsidP="00C54BF4">
      <w:pPr>
        <w:rPr>
          <w:rFonts w:ascii="Times New Roman" w:eastAsiaTheme="minorEastAsia" w:hAnsi="Times New Roman" w:cs="Times New Roman"/>
          <w:color w:val="44546A" w:themeColor="text2"/>
          <w:kern w:val="24"/>
          <w:sz w:val="40"/>
          <w:szCs w:val="40"/>
          <w:lang w:eastAsia="pl-PL"/>
          <w14:ligatures w14:val="none"/>
        </w:rPr>
      </w:pPr>
      <w:r w:rsidRPr="00E44DEA">
        <w:rPr>
          <w:rFonts w:ascii="Times New Roman" w:eastAsiaTheme="minorEastAsia" w:hAnsi="Times New Roman" w:cs="Times New Roman"/>
          <w:color w:val="44546A" w:themeColor="text2"/>
          <w:kern w:val="24"/>
          <w:sz w:val="40"/>
          <w:szCs w:val="40"/>
          <w:lang w:eastAsia="pl-PL"/>
          <w14:ligatures w14:val="none"/>
        </w:rPr>
        <w:t>Uczeń  składa wstępną deklarację dotyczącą przedmiotów zdawanych na egzaminie maturalnym.(</w:t>
      </w:r>
      <w:hyperlink r:id="rId5" w:history="1">
        <w:r w:rsidRPr="00E44DEA">
          <w:rPr>
            <w:rFonts w:ascii="Times New Roman" w:eastAsiaTheme="minorEastAsia" w:hAnsi="Times New Roman" w:cs="Times New Roman"/>
            <w:b/>
            <w:bCs/>
            <w:color w:val="44546A" w:themeColor="text2"/>
            <w:kern w:val="24"/>
            <w:sz w:val="40"/>
            <w:szCs w:val="40"/>
            <w:u w:val="single"/>
            <w:lang w:eastAsia="pl-PL"/>
            <w14:ligatures w14:val="none"/>
          </w:rPr>
          <w:t>Deklaracja A</w:t>
        </w:r>
      </w:hyperlink>
      <w:r w:rsidRPr="00E44DEA">
        <w:rPr>
          <w:rFonts w:ascii="Times New Roman" w:eastAsiaTheme="minorEastAsia" w:hAnsi="Times New Roman" w:cs="Times New Roman"/>
          <w:color w:val="44546A" w:themeColor="text2"/>
          <w:kern w:val="24"/>
          <w:sz w:val="40"/>
          <w:szCs w:val="40"/>
          <w:lang w:eastAsia="pl-PL"/>
          <w14:ligatures w14:val="none"/>
        </w:rPr>
        <w:t>) Deklarację tę uczeń składa dyrektorowi macierzystej szkoły, którą kończy – w przypadku uczniów, którzy zamierzają przystąpić do egzaminu bezpośrednio po ukończeniu szkoły</w:t>
      </w:r>
      <w:r w:rsidR="00B01828">
        <w:rPr>
          <w:rFonts w:ascii="Times New Roman" w:eastAsiaTheme="minorEastAsia" w:hAnsi="Times New Roman" w:cs="Times New Roman"/>
          <w:color w:val="44546A" w:themeColor="text2"/>
          <w:kern w:val="24"/>
          <w:sz w:val="40"/>
          <w:szCs w:val="40"/>
          <w:lang w:eastAsia="pl-PL"/>
          <w14:ligatures w14:val="none"/>
        </w:rPr>
        <w:t>.</w:t>
      </w:r>
    </w:p>
    <w:p w14:paraId="25D54704" w14:textId="77777777" w:rsidR="00C54BF4" w:rsidRPr="00E251A7" w:rsidRDefault="00C54BF4" w:rsidP="00C54BF4">
      <w:pPr>
        <w:pStyle w:val="Akapitzlist"/>
        <w:numPr>
          <w:ilvl w:val="0"/>
          <w:numId w:val="1"/>
        </w:numPr>
        <w:rPr>
          <w:b/>
          <w:bCs/>
          <w:color w:val="F0A22E"/>
          <w:sz w:val="36"/>
          <w:szCs w:val="36"/>
        </w:rPr>
      </w:pPr>
      <w:r w:rsidRPr="00E251A7">
        <w:rPr>
          <w:rFonts w:eastAsiaTheme="minorEastAsia"/>
          <w:b/>
          <w:bCs/>
          <w:color w:val="44546A" w:themeColor="text2"/>
          <w:kern w:val="24"/>
          <w:sz w:val="36"/>
          <w:szCs w:val="36"/>
        </w:rPr>
        <w:t>Każdy zdający składa deklarację</w:t>
      </w:r>
      <w:r w:rsidRPr="00E251A7">
        <w:rPr>
          <w:rFonts w:eastAsiaTheme="minorEastAsia"/>
          <w:b/>
          <w:bCs/>
          <w:color w:val="44546A" w:themeColor="text2"/>
          <w:kern w:val="24"/>
          <w:sz w:val="36"/>
          <w:szCs w:val="36"/>
          <w:u w:val="single"/>
        </w:rPr>
        <w:t> w postaci elektronicznej (</w:t>
      </w:r>
      <w:r w:rsidRPr="00E251A7">
        <w:rPr>
          <w:rFonts w:eastAsiaTheme="minorEastAsia"/>
          <w:b/>
          <w:bCs/>
          <w:i/>
          <w:iCs/>
          <w:color w:val="44546A" w:themeColor="text2"/>
          <w:kern w:val="24"/>
          <w:sz w:val="36"/>
          <w:szCs w:val="36"/>
          <w:u w:val="single"/>
        </w:rPr>
        <w:t>e-deklarację</w:t>
      </w:r>
      <w:r w:rsidRPr="00E251A7">
        <w:rPr>
          <w:rFonts w:eastAsiaTheme="minorEastAsia"/>
          <w:b/>
          <w:bCs/>
          <w:color w:val="44546A" w:themeColor="text2"/>
          <w:kern w:val="24"/>
          <w:sz w:val="36"/>
          <w:szCs w:val="36"/>
          <w:u w:val="single"/>
        </w:rPr>
        <w:t>)</w:t>
      </w:r>
      <w:r w:rsidRPr="00E251A7">
        <w:rPr>
          <w:rFonts w:eastAsiaTheme="minorEastAsia"/>
          <w:b/>
          <w:bCs/>
          <w:color w:val="44546A" w:themeColor="text2"/>
          <w:kern w:val="24"/>
          <w:sz w:val="36"/>
          <w:szCs w:val="36"/>
        </w:rPr>
        <w:t> w Zintegrowanym Interfejsie Użytkownika (ZIU) na stronie internetowej </w:t>
      </w:r>
      <w:hyperlink r:id="rId6" w:history="1">
        <w:r w:rsidRPr="00E251A7">
          <w:rPr>
            <w:rStyle w:val="Hipercze"/>
            <w:rFonts w:eastAsiaTheme="minorEastAsia"/>
            <w:b/>
            <w:bCs/>
            <w:color w:val="44546A" w:themeColor="text2"/>
            <w:kern w:val="24"/>
            <w:sz w:val="36"/>
            <w:szCs w:val="36"/>
          </w:rPr>
          <w:t>https://ziu.gov.pl</w:t>
        </w:r>
      </w:hyperlink>
      <w:r w:rsidRPr="00E251A7">
        <w:rPr>
          <w:rFonts w:eastAsiaTheme="minorEastAsia"/>
          <w:b/>
          <w:bCs/>
          <w:color w:val="44546A" w:themeColor="text2"/>
          <w:kern w:val="24"/>
          <w:sz w:val="36"/>
          <w:szCs w:val="36"/>
        </w:rPr>
        <w:t> </w:t>
      </w:r>
    </w:p>
    <w:p w14:paraId="02122F29" w14:textId="6A90B880" w:rsidR="00C54BF4" w:rsidRPr="00E251A7" w:rsidRDefault="00C54BF4" w:rsidP="00C54BF4">
      <w:pPr>
        <w:pStyle w:val="Akapitzlist"/>
        <w:numPr>
          <w:ilvl w:val="0"/>
          <w:numId w:val="1"/>
        </w:numPr>
        <w:rPr>
          <w:b/>
          <w:bCs/>
          <w:color w:val="F0A22E"/>
          <w:sz w:val="36"/>
          <w:szCs w:val="36"/>
        </w:rPr>
      </w:pPr>
      <w:r w:rsidRPr="00E251A7">
        <w:rPr>
          <w:rFonts w:eastAsiaTheme="minorEastAsia"/>
          <w:b/>
          <w:bCs/>
          <w:color w:val="44546A" w:themeColor="text2"/>
          <w:kern w:val="24"/>
          <w:sz w:val="36"/>
          <w:szCs w:val="36"/>
        </w:rPr>
        <w:t>Wydruk e- deklaracji uczeń podpisuje, przekazuje przewodniczącemu klasy, który 3 października 2023</w:t>
      </w:r>
      <w:r w:rsidR="00B01828">
        <w:rPr>
          <w:rFonts w:eastAsiaTheme="minorEastAsia"/>
          <w:b/>
          <w:bCs/>
          <w:color w:val="44546A" w:themeColor="text2"/>
          <w:kern w:val="24"/>
          <w:sz w:val="36"/>
          <w:szCs w:val="36"/>
        </w:rPr>
        <w:t xml:space="preserve"> </w:t>
      </w:r>
      <w:r w:rsidRPr="00E251A7">
        <w:rPr>
          <w:rFonts w:eastAsiaTheme="minorEastAsia"/>
          <w:b/>
          <w:bCs/>
          <w:color w:val="44546A" w:themeColor="text2"/>
          <w:kern w:val="24"/>
          <w:sz w:val="36"/>
          <w:szCs w:val="36"/>
        </w:rPr>
        <w:t>r. składa deklaracje całej klasy w sekretariacie szkoły.</w:t>
      </w:r>
    </w:p>
    <w:p w14:paraId="0EA7EF0C" w14:textId="7058D9C3" w:rsidR="00C54BF4" w:rsidRPr="00E251A7" w:rsidRDefault="00C54BF4" w:rsidP="00C54BF4">
      <w:pPr>
        <w:pStyle w:val="Akapitzlist"/>
        <w:numPr>
          <w:ilvl w:val="0"/>
          <w:numId w:val="1"/>
        </w:numPr>
        <w:rPr>
          <w:b/>
          <w:bCs/>
          <w:color w:val="F0A22E"/>
          <w:sz w:val="36"/>
          <w:szCs w:val="36"/>
        </w:rPr>
      </w:pPr>
      <w:r w:rsidRPr="00E251A7">
        <w:rPr>
          <w:rFonts w:eastAsiaTheme="minorEastAsia"/>
          <w:b/>
          <w:bCs/>
          <w:color w:val="44546A" w:themeColor="text2"/>
          <w:kern w:val="24"/>
          <w:sz w:val="36"/>
          <w:szCs w:val="36"/>
        </w:rPr>
        <w:t>Logowanie do ZIU jest możliwe</w:t>
      </w:r>
      <w:r w:rsidR="00E251A7">
        <w:rPr>
          <w:rFonts w:eastAsiaTheme="minorEastAsia"/>
          <w:b/>
          <w:bCs/>
          <w:color w:val="44546A" w:themeColor="text2"/>
          <w:kern w:val="24"/>
          <w:sz w:val="36"/>
          <w:szCs w:val="36"/>
        </w:rPr>
        <w:t>:</w:t>
      </w:r>
    </w:p>
    <w:p w14:paraId="701DCCFC" w14:textId="77777777" w:rsidR="00E251A7" w:rsidRPr="00E251A7" w:rsidRDefault="00E251A7" w:rsidP="00E251A7">
      <w:pPr>
        <w:pStyle w:val="Akapitzlist"/>
        <w:rPr>
          <w:b/>
          <w:bCs/>
          <w:color w:val="F0A22E"/>
          <w:sz w:val="36"/>
          <w:szCs w:val="36"/>
        </w:rPr>
      </w:pPr>
    </w:p>
    <w:p w14:paraId="01E49CC2" w14:textId="77777777" w:rsidR="00E251A7" w:rsidRPr="00E251A7" w:rsidRDefault="00E251A7" w:rsidP="00E251A7">
      <w:pPr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251A7">
        <w:rPr>
          <w:rFonts w:ascii="Times New Roman" w:hAnsi="Times New Roman" w:cs="Times New Roman"/>
          <w:sz w:val="36"/>
          <w:szCs w:val="36"/>
        </w:rPr>
        <w:t>przy użyciu loginu i hasła otrzymanego od</w:t>
      </w:r>
      <w:r w:rsidRPr="00E251A7">
        <w:rPr>
          <w:rFonts w:ascii="Times New Roman" w:hAnsi="Times New Roman" w:cs="Times New Roman"/>
          <w:b/>
          <w:bCs/>
          <w:sz w:val="36"/>
          <w:szCs w:val="36"/>
        </w:rPr>
        <w:t> dyrektora szkoły</w:t>
      </w:r>
      <w:r w:rsidRPr="00E251A7">
        <w:rPr>
          <w:rFonts w:ascii="Times New Roman" w:hAnsi="Times New Roman" w:cs="Times New Roman"/>
          <w:sz w:val="36"/>
          <w:szCs w:val="36"/>
        </w:rPr>
        <w:t>, który przekaże loginy i hasła zdającym do 25 września 2023 r.</w:t>
      </w:r>
    </w:p>
    <w:p w14:paraId="3A5E6DCB" w14:textId="77777777" w:rsidR="00E251A7" w:rsidRPr="00E251A7" w:rsidRDefault="00E251A7" w:rsidP="00E251A7">
      <w:pPr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251A7">
        <w:rPr>
          <w:rFonts w:ascii="Times New Roman" w:hAnsi="Times New Roman" w:cs="Times New Roman"/>
          <w:sz w:val="36"/>
          <w:szCs w:val="36"/>
        </w:rPr>
        <w:t>przy użyciu profilu zaufanego, </w:t>
      </w:r>
      <w:r w:rsidRPr="00E251A7">
        <w:rPr>
          <w:rFonts w:ascii="Times New Roman" w:hAnsi="Times New Roman" w:cs="Times New Roman"/>
          <w:i/>
          <w:iCs/>
          <w:sz w:val="36"/>
          <w:szCs w:val="36"/>
        </w:rPr>
        <w:t>e-dowodu</w:t>
      </w:r>
      <w:r w:rsidRPr="00E251A7">
        <w:rPr>
          <w:rFonts w:ascii="Times New Roman" w:hAnsi="Times New Roman" w:cs="Times New Roman"/>
          <w:sz w:val="36"/>
          <w:szCs w:val="36"/>
        </w:rPr>
        <w:t> albo za pośrednictwem bankowości elektronicznej.</w:t>
      </w:r>
    </w:p>
    <w:p w14:paraId="3A2697ED" w14:textId="77777777" w:rsidR="00034CF7" w:rsidRDefault="00034CF7" w:rsidP="00C54BF4">
      <w:pPr>
        <w:rPr>
          <w:rFonts w:ascii="Times New Roman" w:hAnsi="Times New Roman" w:cs="Times New Roman"/>
          <w:sz w:val="36"/>
          <w:szCs w:val="36"/>
        </w:rPr>
      </w:pPr>
    </w:p>
    <w:p w14:paraId="29417AFB" w14:textId="77777777" w:rsidR="00E251A7" w:rsidRPr="00E44DEA" w:rsidRDefault="00E251A7" w:rsidP="00C54BF4">
      <w:pPr>
        <w:rPr>
          <w:rFonts w:ascii="Times New Roman" w:hAnsi="Times New Roman" w:cs="Times New Roman"/>
          <w:sz w:val="40"/>
          <w:szCs w:val="40"/>
        </w:rPr>
      </w:pPr>
    </w:p>
    <w:p w14:paraId="23F7E786" w14:textId="10667A08" w:rsidR="00A30203" w:rsidRPr="00E44DEA" w:rsidRDefault="00EC48B3" w:rsidP="00C54BF4">
      <w:pPr>
        <w:rPr>
          <w:rFonts w:ascii="Times New Roman" w:hAnsi="Times New Roman" w:cs="Times New Roman"/>
          <w:sz w:val="40"/>
          <w:szCs w:val="40"/>
        </w:rPr>
      </w:pPr>
      <w:r w:rsidRPr="00E44DEA">
        <w:rPr>
          <w:rFonts w:ascii="Times New Roman" w:hAnsi="Times New Roman" w:cs="Times New Roman"/>
          <w:sz w:val="40"/>
          <w:szCs w:val="40"/>
        </w:rPr>
        <w:t xml:space="preserve">Strona internetowa </w:t>
      </w:r>
      <w:r w:rsidR="001A0605" w:rsidRPr="00E44DEA">
        <w:rPr>
          <w:rFonts w:ascii="Times New Roman" w:hAnsi="Times New Roman" w:cs="Times New Roman"/>
          <w:sz w:val="40"/>
          <w:szCs w:val="40"/>
        </w:rPr>
        <w:t>z informacjami o maturze</w:t>
      </w:r>
      <w:r w:rsidR="00553D94" w:rsidRPr="00E44DEA">
        <w:rPr>
          <w:rFonts w:ascii="Times New Roman" w:hAnsi="Times New Roman" w:cs="Times New Roman"/>
          <w:sz w:val="40"/>
          <w:szCs w:val="40"/>
        </w:rPr>
        <w:t>:</w:t>
      </w:r>
    </w:p>
    <w:p w14:paraId="749DA05E" w14:textId="683FF76C" w:rsidR="00A30203" w:rsidRPr="00E44DEA" w:rsidRDefault="00A30203" w:rsidP="00C54BF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44DEA">
        <w:rPr>
          <w:rFonts w:ascii="Times New Roman" w:hAnsi="Times New Roman" w:cs="Times New Roman"/>
          <w:b/>
          <w:bCs/>
          <w:sz w:val="40"/>
          <w:szCs w:val="40"/>
        </w:rPr>
        <w:t>https://cke.gov.pl/</w:t>
      </w:r>
    </w:p>
    <w:sectPr w:rsidR="00A30203" w:rsidRPr="00E44DEA" w:rsidSect="00C54B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23FC5"/>
    <w:multiLevelType w:val="hybridMultilevel"/>
    <w:tmpl w:val="7564DF12"/>
    <w:lvl w:ilvl="0" w:tplc="52FCFD6C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E966E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04A26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62209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8C89C8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6D100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0BB68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E2706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0AD26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5F7371B"/>
    <w:multiLevelType w:val="hybridMultilevel"/>
    <w:tmpl w:val="2C1EBF08"/>
    <w:lvl w:ilvl="0" w:tplc="B96CF9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B050"/>
      </w:rPr>
    </w:lvl>
    <w:lvl w:ilvl="1" w:tplc="CAB043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54BC20">
      <w:numFmt w:val="bullet"/>
      <w:lvlText w:val=""/>
      <w:lvlJc w:val="left"/>
      <w:pPr>
        <w:tabs>
          <w:tab w:val="num" w:pos="2062"/>
        </w:tabs>
        <w:ind w:left="2062" w:hanging="360"/>
      </w:pPr>
      <w:rPr>
        <w:rFonts w:ascii="Wingdings 2" w:hAnsi="Wingdings 2" w:hint="default"/>
        <w:color w:val="00B050"/>
      </w:rPr>
    </w:lvl>
    <w:lvl w:ilvl="3" w:tplc="CC9652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009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00E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80F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054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5680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F4"/>
    <w:rsid w:val="00034CF7"/>
    <w:rsid w:val="0008718B"/>
    <w:rsid w:val="001604EF"/>
    <w:rsid w:val="001A0605"/>
    <w:rsid w:val="002728CE"/>
    <w:rsid w:val="002D5F72"/>
    <w:rsid w:val="0055279D"/>
    <w:rsid w:val="00553D94"/>
    <w:rsid w:val="006E5AE2"/>
    <w:rsid w:val="00A30203"/>
    <w:rsid w:val="00B01828"/>
    <w:rsid w:val="00B4251B"/>
    <w:rsid w:val="00C54BF4"/>
    <w:rsid w:val="00E251A7"/>
    <w:rsid w:val="00E44DEA"/>
    <w:rsid w:val="00E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15D2"/>
  <w15:chartTrackingRefBased/>
  <w15:docId w15:val="{063411B3-C8A4-49A3-B2F3-04477360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54B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4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1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266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58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05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9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34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71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cke.gov.pl/images/_EGZAMIN_MATURALNY_OD_2023/komunikaty/2024/zalaczniki/EM%202024%20Zalacznik%201a%20Deklaracja%20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Niwergol</dc:creator>
  <cp:keywords/>
  <dc:description/>
  <cp:lastModifiedBy>Adam Strzelczyk</cp:lastModifiedBy>
  <cp:revision>2</cp:revision>
  <cp:lastPrinted>2023-09-18T08:04:00Z</cp:lastPrinted>
  <dcterms:created xsi:type="dcterms:W3CDTF">2023-09-19T06:22:00Z</dcterms:created>
  <dcterms:modified xsi:type="dcterms:W3CDTF">2023-09-19T06:22:00Z</dcterms:modified>
</cp:coreProperties>
</file>